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F5" w:rsidRDefault="00D51AF5" w:rsidP="001D6EFF">
      <w:r>
        <w:t>April 2020</w:t>
      </w:r>
      <w:bookmarkStart w:id="0" w:name="_GoBack"/>
      <w:bookmarkEnd w:id="0"/>
    </w:p>
    <w:p w:rsidR="00D51AF5" w:rsidRDefault="00D51AF5" w:rsidP="001D6EFF"/>
    <w:p w:rsidR="001D6EFF" w:rsidRDefault="001D6EFF" w:rsidP="001D6EFF">
      <w:r>
        <w:t>Dear Parent / Carer</w:t>
      </w:r>
    </w:p>
    <w:p w:rsidR="001D6EFF" w:rsidRDefault="001D6EFF" w:rsidP="001D6EFF"/>
    <w:p w:rsidR="001D6EFF" w:rsidRDefault="001D6EFF" w:rsidP="001D6EFF">
      <w:r>
        <w:t xml:space="preserve">Given most young people will be using their computers and </w:t>
      </w:r>
      <w:r>
        <w:rPr>
          <w:color w:val="1F497D"/>
        </w:rPr>
        <w:t>‘</w:t>
      </w:r>
      <w:r>
        <w:t xml:space="preserve">phones at an increased rate during the </w:t>
      </w:r>
      <w:r>
        <w:rPr>
          <w:color w:val="1F497D"/>
        </w:rPr>
        <w:t>a</w:t>
      </w:r>
      <w:r>
        <w:t xml:space="preserve">cademy </w:t>
      </w:r>
      <w:r>
        <w:rPr>
          <w:color w:val="1F497D"/>
        </w:rPr>
        <w:t>c</w:t>
      </w:r>
      <w:r>
        <w:t xml:space="preserve">losure we are sending a few ideas and key messages about Online Safety. </w:t>
      </w:r>
    </w:p>
    <w:p w:rsidR="001D6EFF" w:rsidRDefault="001D6EFF" w:rsidP="001D6EFF"/>
    <w:p w:rsidR="001D6EFF" w:rsidRDefault="001D6EFF" w:rsidP="001D6EFF">
      <w:r>
        <w:t>‘Think U Know’ will be publishing activities you can complete with your child at home every two weeks to promote online safety</w:t>
      </w:r>
      <w:r>
        <w:rPr>
          <w:color w:val="1F497D"/>
        </w:rPr>
        <w:t>.</w:t>
      </w:r>
      <w:r>
        <w:t xml:space="preserve"> </w:t>
      </w:r>
      <w:r>
        <w:rPr>
          <w:color w:val="1F497D"/>
        </w:rPr>
        <w:t>T</w:t>
      </w:r>
      <w:r>
        <w:t xml:space="preserve">hese can be found </w:t>
      </w:r>
      <w:hyperlink r:id="rId6" w:history="1">
        <w:r>
          <w:rPr>
            <w:rStyle w:val="Hyperlink"/>
          </w:rPr>
          <w:t>here</w:t>
        </w:r>
      </w:hyperlink>
      <w:r>
        <w:t>. We would encourage parents and carers to look at these with your child if possible. Now might also be a good time to recap the SMART rules of staying safe online that we encourage our students to follow:</w:t>
      </w:r>
    </w:p>
    <w:p w:rsidR="001D6EFF" w:rsidRDefault="001D6EFF" w:rsidP="001D6EFF"/>
    <w:p w:rsidR="001D6EFF" w:rsidRDefault="001D6EFF" w:rsidP="001D6EFF">
      <w:r>
        <w:rPr>
          <w:noProof/>
          <w:lang w:eastAsia="en-GB"/>
        </w:rPr>
        <w:drawing>
          <wp:inline distT="0" distB="0" distL="0" distR="0">
            <wp:extent cx="5734050" cy="4410075"/>
            <wp:effectExtent l="0" t="0" r="0" b="9525"/>
            <wp:docPr id="6" name="Picture 6" descr="cid:image001.jpg@01D605ED.CE43D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05ED.CE43DB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FF" w:rsidRDefault="001D6EFF" w:rsidP="001D6EFF"/>
    <w:p w:rsidR="001D6EFF" w:rsidRDefault="001D6EFF" w:rsidP="001D6EFF">
      <w:r>
        <w:t>‘Think U Know’ have also published some excellent advice on keeping children safe during this time. Please see below:</w:t>
      </w:r>
    </w:p>
    <w:p w:rsidR="001D6EFF" w:rsidRDefault="001D6EFF" w:rsidP="001D6EFF"/>
    <w:p w:rsidR="001D6EFF" w:rsidRDefault="001D6EFF" w:rsidP="001D6EFF">
      <w:r>
        <w:rPr>
          <w:noProof/>
          <w:lang w:eastAsia="en-GB"/>
        </w:rPr>
        <w:lastRenderedPageBreak/>
        <w:drawing>
          <wp:inline distT="0" distB="0" distL="0" distR="0">
            <wp:extent cx="5734050" cy="5610225"/>
            <wp:effectExtent l="0" t="0" r="0" b="9525"/>
            <wp:docPr id="3" name="Picture 3" descr="cid:image003.png@01D605ED.CE43D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605ED.CE43DB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FF" w:rsidRDefault="001D6EFF" w:rsidP="001D6EFF"/>
    <w:p w:rsidR="001D6EFF" w:rsidRDefault="001D6EFF" w:rsidP="001D6EFF">
      <w:r>
        <w:t>Finally, p</w:t>
      </w:r>
      <w:r>
        <w:rPr>
          <w:color w:val="1F497D"/>
        </w:rPr>
        <w:t>l</w:t>
      </w:r>
      <w:r>
        <w:t xml:space="preserve">ease be wary that unfortunately people are using the </w:t>
      </w:r>
      <w:r>
        <w:rPr>
          <w:color w:val="1F497D"/>
        </w:rPr>
        <w:t>c</w:t>
      </w:r>
      <w:r>
        <w:t xml:space="preserve">oronavirus to take advantage of people with hacking, phishing and other scams. Examples can be found in a BBC article </w:t>
      </w:r>
      <w:hyperlink r:id="rId11" w:history="1">
        <w:r>
          <w:rPr>
            <w:rStyle w:val="Hyperlink"/>
          </w:rPr>
          <w:t>here</w:t>
        </w:r>
      </w:hyperlink>
      <w:r>
        <w:t xml:space="preserve">. We strongly advise people to be vigilant with any communications received. </w:t>
      </w:r>
    </w:p>
    <w:p w:rsidR="001D6EFF" w:rsidRDefault="001D6EFF" w:rsidP="001D6EFF"/>
    <w:p w:rsidR="001D6EFF" w:rsidRDefault="001D6EFF" w:rsidP="001D6EFF"/>
    <w:p w:rsidR="001D6EFF" w:rsidRDefault="001D6EFF" w:rsidP="001D6EFF">
      <w:r>
        <w:t>Yours faithfully</w:t>
      </w:r>
    </w:p>
    <w:p w:rsidR="00803252" w:rsidRDefault="00803252" w:rsidP="001D6EFF"/>
    <w:p w:rsidR="001D6EFF" w:rsidRPr="001D6EFF" w:rsidRDefault="00D51AF5" w:rsidP="001D6EFF">
      <w:r>
        <w:t>Mr S Liu</w:t>
      </w:r>
    </w:p>
    <w:sectPr w:rsidR="001D6EFF" w:rsidRPr="001D6EFF" w:rsidSect="00A549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FF" w:rsidRDefault="001D6EFF" w:rsidP="000068FA">
      <w:r>
        <w:separator/>
      </w:r>
    </w:p>
  </w:endnote>
  <w:endnote w:type="continuationSeparator" w:id="0">
    <w:p w:rsidR="001D6EFF" w:rsidRDefault="001D6EFF" w:rsidP="0000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9A" w:rsidRDefault="00967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9A" w:rsidRDefault="00967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0068FA">
    <w:pPr>
      <w:pStyle w:val="Footer"/>
    </w:pPr>
  </w:p>
  <w:p w:rsidR="00CD676F" w:rsidRDefault="00CD676F">
    <w:pPr>
      <w:pStyle w:val="Footer"/>
    </w:pPr>
  </w:p>
  <w:p w:rsidR="000D26E5" w:rsidRDefault="000D26E5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FF" w:rsidRDefault="001D6EFF" w:rsidP="000068FA">
      <w:r>
        <w:separator/>
      </w:r>
    </w:p>
  </w:footnote>
  <w:footnote w:type="continuationSeparator" w:id="0">
    <w:p w:rsidR="001D6EFF" w:rsidRDefault="001D6EFF" w:rsidP="0000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9A" w:rsidRDefault="00967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7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A2EAA" wp14:editId="705D04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91736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12169 [3204]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4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E30AFC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12169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FF"/>
    <w:rsid w:val="000068FA"/>
    <w:rsid w:val="00035AA2"/>
    <w:rsid w:val="00036981"/>
    <w:rsid w:val="00045DCD"/>
    <w:rsid w:val="00072653"/>
    <w:rsid w:val="000D26E5"/>
    <w:rsid w:val="00171414"/>
    <w:rsid w:val="001719DE"/>
    <w:rsid w:val="001A2026"/>
    <w:rsid w:val="001D6EFF"/>
    <w:rsid w:val="00203154"/>
    <w:rsid w:val="002445C3"/>
    <w:rsid w:val="00345F08"/>
    <w:rsid w:val="00494108"/>
    <w:rsid w:val="005231BE"/>
    <w:rsid w:val="00597669"/>
    <w:rsid w:val="006A25FD"/>
    <w:rsid w:val="006A4D6A"/>
    <w:rsid w:val="00803252"/>
    <w:rsid w:val="00837A64"/>
    <w:rsid w:val="008F2E88"/>
    <w:rsid w:val="0096719A"/>
    <w:rsid w:val="009A6B11"/>
    <w:rsid w:val="00A549C2"/>
    <w:rsid w:val="00A92248"/>
    <w:rsid w:val="00BD0080"/>
    <w:rsid w:val="00C034F0"/>
    <w:rsid w:val="00C23CAE"/>
    <w:rsid w:val="00CD676F"/>
    <w:rsid w:val="00D44B57"/>
    <w:rsid w:val="00D5057F"/>
    <w:rsid w:val="00D51AF5"/>
    <w:rsid w:val="00E9256F"/>
    <w:rsid w:val="00F05D68"/>
    <w:rsid w:val="00F1400E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55336"/>
  <w15:chartTrackingRefBased/>
  <w15:docId w15:val="{1D6ACF8E-5AFC-4DFF-9331-9566664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F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  <w:pPr>
      <w:spacing w:line="276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 w:line="276" w:lineRule="auto"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1D6E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05ED.CE43DBB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thinkuknow.co.uk/parents/support-tools/home-activity-worksheets?utm_source=Thinkuknow&amp;utm_campaign=03cb8440df-TUK_ONLINE_SAFETY_AT_HOME_24_03_20&amp;utm_medium=email&amp;utm_term=0_0b54505554-03cb8440df-55227753" TargetMode="External"/><Relationship Id="rId11" Type="http://schemas.openxmlformats.org/officeDocument/2006/relationships/hyperlink" Target="https://www.bbc.co.uk/news/technology-51838468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cid:image003.png@01D605ED.CE43DBB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Lincoln\Priory%20Academy%20Lincol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7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Lincoln Letterhead Template</Template>
  <TotalTime>12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Hodgson</dc:creator>
  <cp:keywords/>
  <dc:description/>
  <cp:lastModifiedBy>Mrs L Hodgson</cp:lastModifiedBy>
  <cp:revision>1</cp:revision>
  <dcterms:created xsi:type="dcterms:W3CDTF">2020-04-01T10:11:00Z</dcterms:created>
  <dcterms:modified xsi:type="dcterms:W3CDTF">2020-04-01T10:23:00Z</dcterms:modified>
</cp:coreProperties>
</file>