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255F" w14:textId="77777777" w:rsidR="00040108" w:rsidRPr="00040108" w:rsidRDefault="00040108" w:rsidP="00040108">
      <w:pPr>
        <w:pBdr>
          <w:bottom w:val="single" w:sz="12" w:space="2" w:color="666666"/>
        </w:pBdr>
        <w:shd w:val="clear" w:color="auto" w:fill="FFFFFF"/>
        <w:spacing w:after="30" w:line="300" w:lineRule="atLeast"/>
        <w:outlineLvl w:val="0"/>
        <w:rPr>
          <w:rFonts w:ascii="Arial" w:eastAsia="Times New Roman" w:hAnsi="Arial" w:cs="Arial"/>
          <w:color w:val="666666"/>
          <w:kern w:val="36"/>
          <w:sz w:val="48"/>
          <w:szCs w:val="48"/>
          <w:lang w:eastAsia="en-GB"/>
        </w:rPr>
      </w:pPr>
      <w:r w:rsidRPr="00040108">
        <w:rPr>
          <w:rFonts w:ascii="Arial" w:eastAsia="Times New Roman" w:hAnsi="Arial" w:cs="Arial"/>
          <w:color w:val="666666"/>
          <w:kern w:val="36"/>
          <w:sz w:val="48"/>
          <w:szCs w:val="48"/>
          <w:lang w:eastAsia="en-GB"/>
        </w:rPr>
        <w:t>TERM DATES 2025-26</w:t>
      </w:r>
    </w:p>
    <w:p w14:paraId="3734687B" w14:textId="77777777" w:rsidR="00040108" w:rsidRPr="00040108" w:rsidRDefault="00040108" w:rsidP="00040108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bookmarkStart w:id="0" w:name="content"/>
      <w:bookmarkEnd w:id="0"/>
      <w:r w:rsidRPr="00040108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 </w:t>
      </w:r>
    </w:p>
    <w:tbl>
      <w:tblPr>
        <w:tblpPr w:leftFromText="180" w:rightFromText="180" w:vertAnchor="text"/>
        <w:tblW w:w="990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221"/>
      </w:tblGrid>
      <w:tr w:rsidR="00040108" w:rsidRPr="00040108" w14:paraId="3596709A" w14:textId="77777777" w:rsidTr="00040108">
        <w:trPr>
          <w:trHeight w:val="1223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90EA6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1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F1CE4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Wednesday 3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rd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September 2025 to Friday 24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October 2025</w:t>
            </w:r>
          </w:p>
          <w:p w14:paraId="4F4217C3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Holiday: Saturday 25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October to Sunday 2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nd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November 2025</w:t>
            </w: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040108" w:rsidRPr="00040108" w14:paraId="4115F0C6" w14:textId="77777777" w:rsidTr="00040108">
        <w:trPr>
          <w:trHeight w:val="1696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A98D6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2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787E7" w14:textId="01714AE8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Monday 3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rd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November 2025 to Friday 19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December 2025</w:t>
            </w:r>
          </w:p>
          <w:p w14:paraId="34065863" w14:textId="7253447A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Holiday: Saturday 20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December 2025 to Monday 5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January 2026</w:t>
            </w:r>
          </w:p>
          <w:p w14:paraId="7279AE05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Includes Public Holidays: Thursday 25th &amp; Friday 26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December,  Thursday 1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st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January</w:t>
            </w:r>
          </w:p>
        </w:tc>
      </w:tr>
      <w:tr w:rsidR="00040108" w:rsidRPr="00040108" w14:paraId="0A9FD344" w14:textId="77777777" w:rsidTr="00040108">
        <w:trPr>
          <w:trHeight w:val="1202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2B89F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3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66D66" w14:textId="7F76DDE0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Tuesday 6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January 2026 to Friday 13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February 2026</w:t>
            </w:r>
          </w:p>
          <w:p w14:paraId="79DF67D8" w14:textId="0E2AD2CA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Holiday: Saturday 14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to Sunday 22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nd  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February 2026</w:t>
            </w:r>
          </w:p>
        </w:tc>
      </w:tr>
      <w:tr w:rsidR="00040108" w:rsidRPr="00040108" w14:paraId="6D3302D3" w14:textId="77777777" w:rsidTr="00040108">
        <w:trPr>
          <w:trHeight w:val="1504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8CAE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4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0FCE" w14:textId="1BE53EF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Monday 23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rd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February 2026 to Thursday 2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nd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April 2026</w:t>
            </w:r>
          </w:p>
          <w:p w14:paraId="040E44A3" w14:textId="44AD4A52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Holiday: Friday 3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rd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to Sunday 19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April 2026</w:t>
            </w:r>
          </w:p>
          <w:p w14:paraId="326BD0B8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Includes Public Holidays: Friday 3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rd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&amp; Monday 6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April</w:t>
            </w:r>
          </w:p>
        </w:tc>
      </w:tr>
      <w:tr w:rsidR="00040108" w:rsidRPr="00040108" w14:paraId="7B36ECDC" w14:textId="77777777" w:rsidTr="00040108">
        <w:trPr>
          <w:trHeight w:val="1696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4CA4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5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393A5" w14:textId="4708F54B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Monday 20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April 2026 to Friday 22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nd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May 2026</w:t>
            </w:r>
          </w:p>
          <w:p w14:paraId="45D99516" w14:textId="3DB71F5B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Holiday: Saturday 23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rd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to Sunday 31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st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May 2026    </w:t>
            </w:r>
          </w:p>
          <w:p w14:paraId="473945C8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Includes Public Holidays:  Monday 4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 &amp; Monday 25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vertAlign w:val="superscript"/>
                <w:lang w:eastAsia="en-GB"/>
              </w:rPr>
              <w:t>th </w:t>
            </w:r>
            <w:r w:rsidRPr="000401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May</w:t>
            </w:r>
          </w:p>
        </w:tc>
      </w:tr>
      <w:tr w:rsidR="00040108" w:rsidRPr="00040108" w14:paraId="0FDBB566" w14:textId="77777777" w:rsidTr="00040108">
        <w:trPr>
          <w:trHeight w:val="770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A0A6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Module 6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DEE4C" w14:textId="353AA91F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Monday 1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st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June 2026 to Friday 17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July 2026</w:t>
            </w:r>
          </w:p>
        </w:tc>
      </w:tr>
      <w:tr w:rsidR="00040108" w:rsidRPr="00040108" w14:paraId="1A9B9DFE" w14:textId="77777777" w:rsidTr="00040108">
        <w:trPr>
          <w:trHeight w:val="2409"/>
        </w:trPr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AD115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Staff training days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BA31" w14:textId="2676D38B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Monday 1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st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&amp; Tuesday 2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nd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September 2025</w:t>
            </w:r>
          </w:p>
          <w:p w14:paraId="141DD40D" w14:textId="77777777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Monday 5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vertAlign w:val="superscript"/>
                <w:lang w:eastAsia="en-GB"/>
              </w:rPr>
              <w:t>th</w:t>
            </w:r>
            <w:r w:rsidRPr="00040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January 2026</w:t>
            </w:r>
          </w:p>
          <w:p w14:paraId="1C419270" w14:textId="379E47B3" w:rsidR="00040108" w:rsidRPr="00040108" w:rsidRDefault="00040108" w:rsidP="000401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010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Three full staff training days, two days commuted to twilight sessions.</w:t>
            </w:r>
          </w:p>
        </w:tc>
      </w:tr>
    </w:tbl>
    <w:p w14:paraId="45CAAF66" w14:textId="77777777" w:rsidR="0052405E" w:rsidRDefault="0052405E"/>
    <w:sectPr w:rsidR="0052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08"/>
    <w:rsid w:val="00040108"/>
    <w:rsid w:val="0052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7F57"/>
  <w15:chartTrackingRefBased/>
  <w15:docId w15:val="{9D787C45-DB47-4336-8DD0-EAB7F678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0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basedOn w:val="Normal"/>
    <w:uiPriority w:val="1"/>
    <w:qFormat/>
    <w:rsid w:val="0004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0108"/>
    <w:rPr>
      <w:b/>
      <w:bCs/>
    </w:rPr>
  </w:style>
  <w:style w:type="character" w:styleId="Emphasis">
    <w:name w:val="Emphasis"/>
    <w:basedOn w:val="DefaultParagraphFont"/>
    <w:uiPriority w:val="20"/>
    <w:qFormat/>
    <w:rsid w:val="00040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The Priory Federation of Academies Trust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Hodgson</dc:creator>
  <cp:keywords/>
  <dc:description/>
  <cp:lastModifiedBy>Mrs L Hodgson</cp:lastModifiedBy>
  <cp:revision>1</cp:revision>
  <dcterms:created xsi:type="dcterms:W3CDTF">2024-06-17T12:03:00Z</dcterms:created>
  <dcterms:modified xsi:type="dcterms:W3CDTF">2024-06-17T12:05:00Z</dcterms:modified>
</cp:coreProperties>
</file>